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4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4"/>
      </w:tblGrid>
      <w:tr w:rsidR="00CB6354" w:rsidRPr="00A25735" w:rsidTr="00FC3C38">
        <w:tc>
          <w:tcPr>
            <w:tcW w:w="124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700" w:type="dxa"/>
              <w:tblInd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7"/>
              <w:gridCol w:w="9713"/>
            </w:tblGrid>
            <w:tr w:rsidR="00CB6354" w:rsidRPr="00A25735" w:rsidTr="00FC3C38">
              <w:trPr>
                <w:trHeight w:val="2127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6354" w:rsidRPr="00A25735" w:rsidRDefault="00CB6354" w:rsidP="00FC3C38">
                  <w:pPr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CB6354" w:rsidRPr="00A25735" w:rsidRDefault="00CB6354" w:rsidP="00FC3C38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763C93B" wp14:editId="6A2BA9C2">
                        <wp:extent cx="1038860" cy="1393825"/>
                        <wp:effectExtent l="0" t="0" r="8890" b="0"/>
                        <wp:docPr id="1" name="Imagem 1" descr="Descrição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escrição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860" cy="139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5735"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C55" w:rsidRDefault="00CB6354" w:rsidP="00FC3C38">
                  <w:pPr>
                    <w:ind w:right="382"/>
                    <w:jc w:val="center"/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>CENTRO DE RECUPERAÇÃO DE PARALISIA INFANTIL E CEREBRAL DO</w:t>
                  </w:r>
                </w:p>
                <w:p w:rsidR="00CB6354" w:rsidRPr="00A25735" w:rsidRDefault="00CB6354" w:rsidP="00FC3C38">
                  <w:pPr>
                    <w:ind w:right="382"/>
                    <w:jc w:val="center"/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 xml:space="preserve"> GUARUJÁ      SOCIEDADE BENEFICENTE</w:t>
                  </w:r>
                </w:p>
                <w:p w:rsidR="00CB6354" w:rsidRPr="00A25735" w:rsidRDefault="00CB6354" w:rsidP="00FC3C38">
                  <w:pPr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 xml:space="preserve">Início das atividades: 23/08/1963 -      </w:t>
                  </w:r>
                  <w:proofErr w:type="gramStart"/>
                  <w:r w:rsidRPr="00A25735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>CNPJ  nº</w:t>
                  </w:r>
                  <w:proofErr w:type="gramEnd"/>
                  <w:r w:rsidRPr="00A25735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 xml:space="preserve"> 48.703.342/0001-02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Registrada sob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2.638, a fls. 418 livro A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 no Registro Civil das Pessoas Jurídicas da  Comarca de  Santos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Registrada sob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t>1572</w:t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no Serviço Social do Estado-Decretado de Utilidade Pública Municipal em 16-5-1968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Registrada sob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t xml:space="preserve"> </w:t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217.038/70 no Conselho Nacional do Serviço Social</w:t>
                  </w:r>
                </w:p>
                <w:p w:rsidR="00CB6354" w:rsidRPr="00A25735" w:rsidRDefault="00CB6354" w:rsidP="00FC3C38">
                  <w:pPr>
                    <w:ind w:left="-432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                      Reconhecida como entidade de fins filantrópicos pelo Conselho Nacional do Serviço Social-</w:t>
                  </w:r>
                </w:p>
                <w:p w:rsidR="00CB6354" w:rsidRPr="00A25735" w:rsidRDefault="00CB6354" w:rsidP="00FC3C38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                                                             Ministério de Educação e Cultura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 xml:space="preserve">      Decretado de Utilidade Pública Federal  em 7-11-1973 conforme Decreto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73.101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Registrado sob n</w:t>
                  </w:r>
                  <w:r w:rsidRPr="00A25735">
                    <w:rPr>
                      <w:rFonts w:ascii="Calibri" w:eastAsia="Calibri" w:hAnsi="Calibri"/>
                      <w:b/>
                      <w:sz w:val="18"/>
                      <w:szCs w:val="22"/>
                      <w:lang w:eastAsia="en-US"/>
                    </w:rPr>
                    <w:sym w:font="Symbol" w:char="F0B0"/>
                  </w:r>
                  <w:r w:rsidRPr="00A25735">
                    <w:rPr>
                      <w:rFonts w:ascii="Calibri" w:eastAsia="Calibri" w:hAnsi="Calibri"/>
                      <w:b/>
                      <w:sz w:val="16"/>
                      <w:szCs w:val="22"/>
                      <w:lang w:eastAsia="en-US"/>
                    </w:rPr>
                    <w:t>2 125/71 na Coordenadoria de Assistência Hospitalar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</w:pPr>
                  <w:r w:rsidRPr="00A25735">
                    <w:rPr>
                      <w:rFonts w:ascii="Calibri" w:eastAsia="Calibri" w:hAnsi="Calibri"/>
                      <w:b/>
                      <w:sz w:val="16"/>
                      <w:szCs w:val="16"/>
                      <w:lang w:eastAsia="en-US"/>
                    </w:rPr>
                    <w:t>Decretado de Utilidade Pública Estadual em 10-07-1998, conforme Lei nº 10.039</w:t>
                  </w:r>
                </w:p>
                <w:p w:rsidR="00CB6354" w:rsidRPr="00A25735" w:rsidRDefault="00CB6354" w:rsidP="00FC3C38">
                  <w:pPr>
                    <w:ind w:left="-432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B6354" w:rsidRPr="00A25735" w:rsidRDefault="00CB6354" w:rsidP="00FC3C38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CB6354" w:rsidRPr="00A25735" w:rsidRDefault="00CB6354" w:rsidP="00CB6354">
      <w:pPr>
        <w:tabs>
          <w:tab w:val="left" w:pos="1860"/>
        </w:tabs>
        <w:spacing w:after="200"/>
        <w:jc w:val="center"/>
        <w:rPr>
          <w:rFonts w:eastAsia="Calibri"/>
          <w:b/>
          <w:i/>
          <w:u w:val="single"/>
          <w:lang w:eastAsia="en-US"/>
        </w:rPr>
      </w:pPr>
      <w:r w:rsidRPr="00A25735">
        <w:rPr>
          <w:rFonts w:eastAsia="Calibri"/>
          <w:b/>
          <w:sz w:val="22"/>
          <w:szCs w:val="22"/>
          <w:u w:val="single"/>
          <w:lang w:eastAsia="en-US"/>
        </w:rPr>
        <w:t>RELATÓRIOS DE EXECUÇÃO DO MÊS DE</w:t>
      </w:r>
      <w:r w:rsidRPr="00A25735">
        <w:rPr>
          <w:rFonts w:eastAsia="Calibri"/>
          <w:b/>
          <w:i/>
          <w:u w:val="single"/>
          <w:lang w:eastAsia="en-US"/>
        </w:rPr>
        <w:t xml:space="preserve"> JULHO DE 2016</w:t>
      </w:r>
    </w:p>
    <w:p w:rsidR="00CB6354" w:rsidRPr="00A25735" w:rsidRDefault="00CB6354" w:rsidP="00CB6354">
      <w:pPr>
        <w:ind w:left="2832" w:firstLine="708"/>
        <w:rPr>
          <w:rFonts w:eastAsia="Calibri"/>
          <w:b/>
          <w:u w:val="single"/>
          <w:lang w:eastAsia="en-US"/>
        </w:rPr>
      </w:pPr>
      <w:r w:rsidRPr="00A25735">
        <w:rPr>
          <w:rFonts w:eastAsia="Calibri"/>
          <w:b/>
          <w:u w:val="single"/>
          <w:lang w:eastAsia="en-US"/>
        </w:rPr>
        <w:t>Descrição das atividades: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 xml:space="preserve">A Escola Steffi </w:t>
      </w:r>
      <w:proofErr w:type="spellStart"/>
      <w:r w:rsidRPr="00A25735">
        <w:rPr>
          <w:rFonts w:ascii="Arial" w:hAnsi="Arial" w:cs="Arial"/>
        </w:rPr>
        <w:t>Leonore</w:t>
      </w:r>
      <w:proofErr w:type="spellEnd"/>
      <w:r w:rsidRPr="00A25735">
        <w:rPr>
          <w:rFonts w:ascii="Arial" w:hAnsi="Arial" w:cs="Arial"/>
        </w:rPr>
        <w:t xml:space="preserve"> </w:t>
      </w:r>
      <w:proofErr w:type="spellStart"/>
      <w:r w:rsidRPr="00A25735">
        <w:rPr>
          <w:rFonts w:ascii="Arial" w:hAnsi="Arial" w:cs="Arial"/>
        </w:rPr>
        <w:t>Asch</w:t>
      </w:r>
      <w:proofErr w:type="spellEnd"/>
      <w:r w:rsidRPr="00A25735">
        <w:rPr>
          <w:rFonts w:ascii="Arial" w:hAnsi="Arial" w:cs="Arial"/>
        </w:rPr>
        <w:t>, funciona de 2ª a 6ª feira com classe de Educação Infantil, Educação Especial e Ensino Fundamental (1º ao 5º ano). Possui professores especializados contratados.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 xml:space="preserve">Conta com 01 </w:t>
      </w:r>
      <w:proofErr w:type="gramStart"/>
      <w:r w:rsidRPr="00A25735">
        <w:rPr>
          <w:rFonts w:ascii="Arial" w:hAnsi="Arial" w:cs="Arial"/>
        </w:rPr>
        <w:t>Diretora  Escolar</w:t>
      </w:r>
      <w:proofErr w:type="gramEnd"/>
      <w:r w:rsidRPr="00A25735">
        <w:rPr>
          <w:rFonts w:ascii="Arial" w:hAnsi="Arial" w:cs="Arial"/>
        </w:rPr>
        <w:t xml:space="preserve"> (contratada por período de 8hs pelo CRPI).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>Prioriza a inclusão escolar, onde dá apoio com um projeto de acompanhamento às crianças e adolescentes incluídas na rede de ensino.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 xml:space="preserve">A escola funciona sistematicamente com uma metodologia atual e, as atividades práticas são cada vez mais inseridas no contexto de nossas crianças e adolescentes, mostrando significativos resultados, indo de encontro com a Missão Institucional. 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>Conta sistematicamente com o apoio de equipe técnica do centro de reabilitação (serviço social, setor médico, terapia ocupacional, fisioterapia, fonoaudiologia e psicologia), facilitadora no processo de inclusão social.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>O setor de recreação dirigido é um grande parceiro, realizando as atividades de vida diária (</w:t>
      </w:r>
      <w:proofErr w:type="spellStart"/>
      <w:r w:rsidRPr="00A25735">
        <w:rPr>
          <w:rFonts w:ascii="Arial" w:hAnsi="Arial" w:cs="Arial"/>
        </w:rPr>
        <w:t>AVDs</w:t>
      </w:r>
      <w:proofErr w:type="spellEnd"/>
      <w:r w:rsidRPr="00A25735">
        <w:rPr>
          <w:rFonts w:ascii="Arial" w:hAnsi="Arial" w:cs="Arial"/>
        </w:rPr>
        <w:t>), das crianças, assim como dando apoio nos contra turnos desenvolvendo atividades dirigidas.</w:t>
      </w:r>
    </w:p>
    <w:p w:rsidR="00CB6354" w:rsidRPr="00A25735" w:rsidRDefault="00CB6354" w:rsidP="00CB6354">
      <w:pPr>
        <w:ind w:firstLine="708"/>
        <w:jc w:val="both"/>
        <w:rPr>
          <w:rFonts w:ascii="Arial" w:hAnsi="Arial" w:cs="Arial"/>
        </w:rPr>
      </w:pPr>
      <w:r w:rsidRPr="00A25735">
        <w:rPr>
          <w:rFonts w:ascii="Arial" w:hAnsi="Arial" w:cs="Arial"/>
        </w:rPr>
        <w:t>Todo mês é realizada a Festa dos Aniversariantes.</w:t>
      </w:r>
    </w:p>
    <w:p w:rsidR="00CB6354" w:rsidRPr="00A25735" w:rsidRDefault="00CB6354" w:rsidP="00CB6354">
      <w:pPr>
        <w:jc w:val="both"/>
        <w:rPr>
          <w:rFonts w:ascii="Arial" w:hAnsi="Arial" w:cs="Arial"/>
          <w:color w:val="000000"/>
        </w:rPr>
      </w:pPr>
      <w:r w:rsidRPr="00A25735">
        <w:rPr>
          <w:rFonts w:ascii="Arial" w:hAnsi="Arial" w:cs="Arial"/>
          <w:bCs/>
          <w:color w:val="000000"/>
        </w:rPr>
        <w:tab/>
        <w:t>Este mês de julho realizamos atividades envolvendo o tema Olimpíadas com nossas crianças. O tema será trabalhado interdisciplinarmente e transversalmente em todas as matérias do currículo escolar durante o período em que as olímpiadas estiver acontecendo no Brasil.</w:t>
      </w:r>
    </w:p>
    <w:p w:rsidR="00CB6354" w:rsidRPr="00A25735" w:rsidRDefault="00CB6354" w:rsidP="00CB6354">
      <w:pPr>
        <w:jc w:val="both"/>
        <w:rPr>
          <w:rFonts w:ascii="Arial" w:hAnsi="Arial" w:cs="Arial"/>
          <w:color w:val="000000"/>
        </w:rPr>
      </w:pPr>
      <w:r w:rsidRPr="00A25735">
        <w:rPr>
          <w:rFonts w:ascii="Arial" w:hAnsi="Arial" w:cs="Arial"/>
          <w:bCs/>
          <w:color w:val="000000"/>
        </w:rPr>
        <w:tab/>
        <w:t xml:space="preserve">E para animar ainda mais as turminhas, a tocha olímpica esteve presente aqui em nossa escola no dia 27/07 com a presença de estudantes da faculdade </w:t>
      </w:r>
      <w:proofErr w:type="spellStart"/>
      <w:r w:rsidRPr="00A25735">
        <w:rPr>
          <w:rFonts w:ascii="Arial" w:hAnsi="Arial" w:cs="Arial"/>
          <w:bCs/>
          <w:color w:val="000000"/>
        </w:rPr>
        <w:t>Unaerp</w:t>
      </w:r>
      <w:proofErr w:type="spellEnd"/>
      <w:r w:rsidRPr="00A25735">
        <w:rPr>
          <w:rFonts w:ascii="Arial" w:hAnsi="Arial" w:cs="Arial"/>
          <w:bCs/>
          <w:color w:val="000000"/>
        </w:rPr>
        <w:t>, voluntários e comunidade escolar, participando com nossas crianças e contagiando ainda mais a nossa festa.</w:t>
      </w:r>
    </w:p>
    <w:p w:rsidR="00CB6354" w:rsidRPr="00A25735" w:rsidRDefault="00CB6354" w:rsidP="00CB6354">
      <w:pPr>
        <w:jc w:val="both"/>
        <w:rPr>
          <w:rFonts w:ascii="Arial" w:hAnsi="Arial" w:cs="Arial"/>
          <w:color w:val="000000"/>
        </w:rPr>
      </w:pPr>
      <w:r w:rsidRPr="00A25735">
        <w:rPr>
          <w:rFonts w:ascii="Arial" w:hAnsi="Arial" w:cs="Arial"/>
          <w:bCs/>
          <w:color w:val="000000"/>
        </w:rPr>
        <w:tab/>
        <w:t xml:space="preserve">Este mês tivemos o </w:t>
      </w:r>
      <w:proofErr w:type="spellStart"/>
      <w:r w:rsidRPr="00A25735">
        <w:rPr>
          <w:rFonts w:ascii="Arial" w:hAnsi="Arial" w:cs="Arial"/>
          <w:bCs/>
          <w:color w:val="000000"/>
        </w:rPr>
        <w:t>playgraund</w:t>
      </w:r>
      <w:proofErr w:type="spellEnd"/>
      <w:r w:rsidRPr="00A25735">
        <w:rPr>
          <w:rFonts w:ascii="Arial" w:hAnsi="Arial" w:cs="Arial"/>
          <w:bCs/>
          <w:color w:val="000000"/>
        </w:rPr>
        <w:t xml:space="preserve"> adaptado à disposição de nossas crianças, com gangorra, </w:t>
      </w:r>
      <w:proofErr w:type="gramStart"/>
      <w:r w:rsidRPr="00A25735">
        <w:rPr>
          <w:rFonts w:ascii="Arial" w:hAnsi="Arial" w:cs="Arial"/>
          <w:bCs/>
          <w:color w:val="000000"/>
        </w:rPr>
        <w:t>balancê ,</w:t>
      </w:r>
      <w:proofErr w:type="gramEnd"/>
      <w:r w:rsidRPr="00A25735">
        <w:rPr>
          <w:rFonts w:ascii="Arial" w:hAnsi="Arial" w:cs="Arial"/>
          <w:bCs/>
          <w:color w:val="000000"/>
        </w:rPr>
        <w:t xml:space="preserve"> roda-roda e ainda um espaço ao ar livre para a exploração sensório e motora.</w:t>
      </w:r>
    </w:p>
    <w:p w:rsidR="00CB6354" w:rsidRPr="00A25735" w:rsidRDefault="00CB6354" w:rsidP="00CB6354">
      <w:pPr>
        <w:jc w:val="both"/>
        <w:rPr>
          <w:rFonts w:ascii="Arial" w:hAnsi="Arial" w:cs="Arial"/>
          <w:color w:val="000000"/>
        </w:rPr>
      </w:pPr>
      <w:r w:rsidRPr="00A25735">
        <w:rPr>
          <w:rFonts w:ascii="Arial" w:hAnsi="Arial" w:cs="Arial"/>
          <w:bCs/>
          <w:color w:val="000000"/>
        </w:rPr>
        <w:tab/>
        <w:t>A comemoração dos aniversariantes do mês é tradicionalmente comemorada em ambos períodos aqui em nossa escola, valorizando a criança e fortalecendo os vínculos sociais e o afeto. </w:t>
      </w:r>
    </w:p>
    <w:p w:rsidR="00CB6354" w:rsidRPr="00A25735" w:rsidRDefault="00CB6354" w:rsidP="00CB6354">
      <w:pPr>
        <w:rPr>
          <w:rFonts w:ascii="Verdana" w:hAnsi="Verdana"/>
          <w:color w:val="000000"/>
          <w:sz w:val="19"/>
          <w:szCs w:val="19"/>
        </w:rPr>
      </w:pPr>
      <w:r w:rsidRPr="00A25735">
        <w:rPr>
          <w:rFonts w:ascii="Verdana" w:hAnsi="Verdana"/>
          <w:b/>
          <w:bCs/>
          <w:color w:val="000000"/>
          <w:sz w:val="19"/>
          <w:szCs w:val="19"/>
        </w:rPr>
        <w:t> </w:t>
      </w:r>
    </w:p>
    <w:p w:rsidR="00CB6354" w:rsidRPr="00A25735" w:rsidRDefault="00CB6354" w:rsidP="00CB6354">
      <w:pPr>
        <w:spacing w:line="276" w:lineRule="auto"/>
        <w:jc w:val="both"/>
        <w:rPr>
          <w:rFonts w:eastAsia="Calibri"/>
          <w:lang w:eastAsia="en-US"/>
        </w:rPr>
      </w:pPr>
      <w:r w:rsidRPr="00A25735">
        <w:rPr>
          <w:rFonts w:eastAsia="Calibri"/>
          <w:lang w:eastAsia="en-US"/>
        </w:rPr>
        <w:t>Sem mais.</w:t>
      </w:r>
    </w:p>
    <w:p w:rsidR="00CB6354" w:rsidRPr="00A25735" w:rsidRDefault="00CB6354" w:rsidP="00CB6354">
      <w:pPr>
        <w:spacing w:line="276" w:lineRule="auto"/>
        <w:jc w:val="both"/>
        <w:rPr>
          <w:rFonts w:eastAsia="Calibri"/>
          <w:lang w:eastAsia="en-US"/>
        </w:rPr>
      </w:pPr>
    </w:p>
    <w:p w:rsidR="00CB6354" w:rsidRPr="00A25735" w:rsidRDefault="00CB6354" w:rsidP="00CB6354">
      <w:pPr>
        <w:spacing w:line="276" w:lineRule="auto"/>
        <w:jc w:val="both"/>
        <w:rPr>
          <w:rFonts w:eastAsia="Calibri"/>
          <w:lang w:eastAsia="en-US"/>
        </w:rPr>
      </w:pPr>
      <w:r w:rsidRPr="00A25735">
        <w:t>Guarujá, 01 de agosto de 2016</w:t>
      </w:r>
    </w:p>
    <w:p w:rsidR="00CB6354" w:rsidRPr="00A25735" w:rsidRDefault="00CB6354" w:rsidP="00CB6354">
      <w:pPr>
        <w:spacing w:line="276" w:lineRule="auto"/>
        <w:jc w:val="both"/>
        <w:rPr>
          <w:rFonts w:eastAsia="Calibri"/>
          <w:lang w:eastAsia="en-US"/>
        </w:rPr>
      </w:pPr>
    </w:p>
    <w:p w:rsidR="00CB6354" w:rsidRPr="00A25735" w:rsidRDefault="00CB6354" w:rsidP="00CB6354">
      <w:pPr>
        <w:spacing w:line="276" w:lineRule="auto"/>
        <w:jc w:val="both"/>
        <w:rPr>
          <w:rFonts w:eastAsia="Calibri"/>
          <w:lang w:eastAsia="en-US"/>
        </w:rPr>
      </w:pPr>
      <w:r w:rsidRPr="00A25735">
        <w:t>Reginaldo Gonçalves Pacheco</w:t>
      </w:r>
      <w:r w:rsidRPr="00A25735">
        <w:tab/>
      </w:r>
      <w:r w:rsidRPr="00A25735">
        <w:tab/>
      </w:r>
      <w:r w:rsidRPr="00A25735">
        <w:tab/>
      </w:r>
      <w:r>
        <w:t xml:space="preserve">                 </w:t>
      </w:r>
      <w:r w:rsidRPr="00A25735">
        <w:t xml:space="preserve">        Carina Lima Tavares</w:t>
      </w:r>
    </w:p>
    <w:p w:rsidR="00CB6354" w:rsidRPr="00A25735" w:rsidRDefault="00CB6354" w:rsidP="00CB6354">
      <w:pPr>
        <w:ind w:left="709"/>
        <w:jc w:val="both"/>
      </w:pPr>
      <w:r w:rsidRPr="00A25735">
        <w:t>Presidente</w:t>
      </w:r>
      <w:r w:rsidRPr="00A25735">
        <w:tab/>
      </w:r>
      <w:r w:rsidRPr="00A25735">
        <w:tab/>
      </w:r>
      <w:r w:rsidRPr="00A25735">
        <w:tab/>
      </w:r>
      <w:r w:rsidRPr="00A25735">
        <w:tab/>
        <w:t xml:space="preserve">                                           Diretora Escolar</w:t>
      </w:r>
    </w:p>
    <w:p w:rsidR="00CB6354" w:rsidRPr="00A25735" w:rsidRDefault="00CB6354" w:rsidP="00CB6354">
      <w:pPr>
        <w:ind w:left="709"/>
        <w:jc w:val="both"/>
      </w:pPr>
    </w:p>
    <w:p w:rsidR="00CB6354" w:rsidRPr="00A25735" w:rsidRDefault="00CB6354" w:rsidP="00CB6354">
      <w:pPr>
        <w:ind w:firstLine="708"/>
        <w:jc w:val="both"/>
        <w:rPr>
          <w:sz w:val="16"/>
          <w:szCs w:val="16"/>
        </w:rPr>
      </w:pPr>
      <w:r w:rsidRPr="00A25735">
        <w:rPr>
          <w:sz w:val="16"/>
          <w:szCs w:val="16"/>
        </w:rPr>
        <w:t xml:space="preserve">Sede Própria: Estrada Alexandre Migues Rodrigues, 845 - Jardim </w:t>
      </w:r>
      <w:proofErr w:type="spellStart"/>
      <w:r w:rsidRPr="00A25735">
        <w:rPr>
          <w:sz w:val="16"/>
          <w:szCs w:val="16"/>
        </w:rPr>
        <w:t>Guaiúba</w:t>
      </w:r>
      <w:proofErr w:type="spellEnd"/>
      <w:r w:rsidRPr="00A25735">
        <w:rPr>
          <w:sz w:val="16"/>
          <w:szCs w:val="16"/>
        </w:rPr>
        <w:t xml:space="preserve"> - Guarujá-SP. CEP 11420-000</w:t>
      </w:r>
    </w:p>
    <w:p w:rsidR="00CB6354" w:rsidRPr="00A25735" w:rsidRDefault="00CB6354" w:rsidP="00CB6354">
      <w:pPr>
        <w:spacing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A25735">
        <w:rPr>
          <w:rFonts w:eastAsia="Calibri"/>
          <w:sz w:val="16"/>
          <w:szCs w:val="16"/>
          <w:lang w:eastAsia="en-US"/>
        </w:rPr>
        <w:t xml:space="preserve">TEL/FAX (0xx13) 3354-2983     E-Mail: </w:t>
      </w:r>
      <w:hyperlink r:id="rId6" w:history="1">
        <w:r w:rsidRPr="00A25735">
          <w:rPr>
            <w:rFonts w:eastAsia="Calibri"/>
            <w:color w:val="0000FF"/>
            <w:sz w:val="16"/>
            <w:szCs w:val="16"/>
            <w:u w:val="single"/>
            <w:lang w:eastAsia="en-US"/>
          </w:rPr>
          <w:t>crpi.gja@uol.com.br</w:t>
        </w:r>
      </w:hyperlink>
      <w:r w:rsidRPr="00A25735">
        <w:rPr>
          <w:rFonts w:eastAsia="Calibri"/>
          <w:sz w:val="16"/>
          <w:szCs w:val="16"/>
          <w:lang w:eastAsia="en-US"/>
        </w:rPr>
        <w:t xml:space="preserve">       Site: </w:t>
      </w:r>
      <w:proofErr w:type="spellStart"/>
      <w:r w:rsidRPr="00A25735">
        <w:rPr>
          <w:rFonts w:eastAsia="Calibri"/>
          <w:sz w:val="16"/>
          <w:szCs w:val="16"/>
          <w:lang w:eastAsia="en-US"/>
        </w:rPr>
        <w:t>htp</w:t>
      </w:r>
      <w:proofErr w:type="spellEnd"/>
      <w:r w:rsidRPr="00A25735">
        <w:rPr>
          <w:rFonts w:eastAsia="Calibri"/>
          <w:sz w:val="16"/>
          <w:szCs w:val="16"/>
          <w:lang w:eastAsia="en-US"/>
        </w:rPr>
        <w:t xml:space="preserve">:/www.crpiguaruja.com.br/home.html </w:t>
      </w:r>
    </w:p>
    <w:p w:rsidR="00C3375B" w:rsidRDefault="00C3375B" w:rsidP="00C3375B"/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647"/>
        <w:gridCol w:w="10053"/>
      </w:tblGrid>
      <w:tr w:rsidR="00C3375B" w:rsidTr="00925FE1">
        <w:trPr>
          <w:trHeight w:val="2150"/>
        </w:trPr>
        <w:tc>
          <w:tcPr>
            <w:tcW w:w="1647" w:type="dxa"/>
            <w:shd w:val="clear" w:color="auto" w:fill="auto"/>
          </w:tcPr>
          <w:p w:rsidR="00C3375B" w:rsidRDefault="00C3375B" w:rsidP="00C3375B">
            <w:pPr>
              <w:ind w:left="-108"/>
            </w:pPr>
            <w:r>
              <w:rPr>
                <w:noProof/>
              </w:rPr>
              <w:drawing>
                <wp:inline distT="0" distB="0" distL="0" distR="0" wp14:anchorId="543367E1" wp14:editId="5324FE13">
                  <wp:extent cx="1109980" cy="1376045"/>
                  <wp:effectExtent l="0" t="0" r="0" b="0"/>
                  <wp:docPr id="4" name="Imagem 4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</w:tc>
        <w:tc>
          <w:tcPr>
            <w:tcW w:w="10053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C3375B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C3375B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C3375B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C3375B">
            <w:pPr>
              <w:ind w:hanging="2770"/>
              <w:rPr>
                <w:sz w:val="20"/>
                <w:szCs w:val="20"/>
              </w:rPr>
            </w:pPr>
          </w:p>
        </w:tc>
      </w:tr>
    </w:tbl>
    <w:p w:rsidR="00C3375B" w:rsidRPr="0017635F" w:rsidRDefault="00EE01AE" w:rsidP="00C3375B">
      <w:pPr>
        <w:jc w:val="center"/>
        <w:rPr>
          <w:b/>
          <w:color w:val="FF0000"/>
          <w:sz w:val="22"/>
          <w:szCs w:val="22"/>
        </w:rPr>
      </w:pPr>
      <w:r w:rsidRPr="00EE01AE">
        <w:rPr>
          <w:b/>
          <w:sz w:val="22"/>
          <w:szCs w:val="22"/>
        </w:rPr>
        <w:t>RELAÇÃO DE MATRICULADOS DO MÊS</w:t>
      </w:r>
    </w:p>
    <w:p w:rsidR="00C3375B" w:rsidRPr="00F30425" w:rsidRDefault="00C3375B" w:rsidP="00C3375B">
      <w:pPr>
        <w:jc w:val="both"/>
        <w:rPr>
          <w:sz w:val="22"/>
          <w:szCs w:val="22"/>
        </w:rPr>
      </w:pP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>rea</w:t>
      </w:r>
      <w:r w:rsidRPr="00F30425">
        <w:rPr>
          <w:b/>
          <w:bCs/>
          <w:sz w:val="22"/>
          <w:szCs w:val="22"/>
          <w:lang w:val="pt-BR"/>
        </w:rPr>
        <w:t xml:space="preserve">: </w:t>
      </w:r>
      <w:r w:rsidRPr="00950E88">
        <w:rPr>
          <w:b/>
          <w:sz w:val="22"/>
          <w:szCs w:val="22"/>
          <w:lang w:val="pt-BR"/>
        </w:rPr>
        <w:t>Educação</w:t>
      </w:r>
      <w:r w:rsidRPr="00F30425">
        <w:rPr>
          <w:sz w:val="22"/>
          <w:szCs w:val="22"/>
          <w:lang w:val="pt-BR"/>
        </w:rPr>
        <w:t xml:space="preserve">  </w:t>
      </w: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 xml:space="preserve">Unidade de Ensino: </w:t>
      </w:r>
      <w:proofErr w:type="gramStart"/>
      <w:r w:rsidRPr="00F30425">
        <w:rPr>
          <w:sz w:val="22"/>
          <w:szCs w:val="22"/>
          <w:lang w:val="pt-BR"/>
        </w:rPr>
        <w:t>Escola  Steffi</w:t>
      </w:r>
      <w:proofErr w:type="gram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Leonore</w:t>
      </w:r>
      <w:proofErr w:type="spell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Asch</w:t>
      </w:r>
      <w:proofErr w:type="spellEnd"/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ês</w:t>
      </w:r>
      <w:r w:rsidRPr="00F30425">
        <w:rPr>
          <w:sz w:val="22"/>
          <w:szCs w:val="22"/>
          <w:lang w:val="pt-BR"/>
        </w:rPr>
        <w:t xml:space="preserve">: </w:t>
      </w:r>
      <w:r w:rsidR="00F813B0">
        <w:rPr>
          <w:sz w:val="22"/>
          <w:szCs w:val="22"/>
          <w:lang w:val="pt-BR"/>
        </w:rPr>
        <w:t>Jul</w:t>
      </w:r>
      <w:r w:rsidR="00554481">
        <w:rPr>
          <w:sz w:val="22"/>
          <w:szCs w:val="22"/>
          <w:lang w:val="pt-BR"/>
        </w:rPr>
        <w:t>ho</w:t>
      </w:r>
      <w:r w:rsidR="00E07463">
        <w:rPr>
          <w:sz w:val="22"/>
          <w:szCs w:val="22"/>
          <w:lang w:val="pt-BR"/>
        </w:rPr>
        <w:t>/2016</w:t>
      </w:r>
    </w:p>
    <w:p w:rsidR="00C3375B" w:rsidRPr="00CE5C1F" w:rsidRDefault="00C3375B" w:rsidP="00C3375B">
      <w:pPr>
        <w:jc w:val="both"/>
        <w:rPr>
          <w:color w:val="FF0000"/>
          <w:sz w:val="22"/>
          <w:szCs w:val="22"/>
        </w:rPr>
      </w:pPr>
      <w:r w:rsidRPr="00F30425">
        <w:rPr>
          <w:sz w:val="22"/>
          <w:szCs w:val="22"/>
        </w:rPr>
        <w:t xml:space="preserve">Total de atendimento no mês: </w:t>
      </w:r>
      <w:r w:rsidR="00522306">
        <w:rPr>
          <w:sz w:val="22"/>
          <w:szCs w:val="22"/>
        </w:rPr>
        <w:t>48</w:t>
      </w: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  <w:r w:rsidRPr="00F30425">
        <w:rPr>
          <w:b/>
          <w:sz w:val="22"/>
          <w:szCs w:val="22"/>
        </w:rPr>
        <w:t>PERÍODO MANHÃ</w:t>
      </w:r>
    </w:p>
    <w:p w:rsidR="00C3375B" w:rsidRPr="00F30425" w:rsidRDefault="00C3375B" w:rsidP="00C3375B">
      <w:pPr>
        <w:pStyle w:val="Ttulo1"/>
        <w:tabs>
          <w:tab w:val="left" w:pos="0"/>
        </w:tabs>
        <w:rPr>
          <w:b/>
          <w:sz w:val="22"/>
          <w:szCs w:val="22"/>
          <w:lang w:val="pt-BR"/>
        </w:rPr>
      </w:pPr>
      <w:r w:rsidRPr="00F30425">
        <w:rPr>
          <w:b/>
          <w:sz w:val="22"/>
          <w:szCs w:val="22"/>
          <w:lang w:val="pt-BR"/>
        </w:rPr>
        <w:t>ENSINO FUNDAMENTAL E EDUCAÇÃO ESPECIAL – Deficiência Múltipla</w:t>
      </w:r>
    </w:p>
    <w:p w:rsidR="00C3375B" w:rsidRPr="00C3375B" w:rsidRDefault="00C3375B" w:rsidP="00C3375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8"/>
        <w:gridCol w:w="2665"/>
      </w:tblGrid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1D3835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Ensino Fundamental – </w:t>
            </w:r>
            <w:r w:rsidR="001D3835">
              <w:rPr>
                <w:b/>
                <w:sz w:val="20"/>
                <w:szCs w:val="20"/>
              </w:rPr>
              <w:t>2</w:t>
            </w:r>
            <w:r w:rsidRPr="00C3375B">
              <w:rPr>
                <w:b/>
                <w:sz w:val="20"/>
                <w:szCs w:val="20"/>
              </w:rPr>
              <w:t>º Ano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3375B" w:rsidRPr="00C3375B" w:rsidRDefault="00C3375B" w:rsidP="00C337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1.Lavinia Evelyn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Ensino Fundamental – 4º Ano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rPr>
          <w:trHeight w:val="161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Bianca Cristina de Melo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09/10/1996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Saulo Carvalho dos Santos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09/07/2000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Amanda dos Passos Silva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26/11/1998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Kauan</w:t>
            </w:r>
            <w:proofErr w:type="spellEnd"/>
            <w:r w:rsidRPr="00C3375B">
              <w:rPr>
                <w:sz w:val="20"/>
                <w:szCs w:val="20"/>
              </w:rPr>
              <w:t xml:space="preserve"> Alves da Rocha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19/05/2007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Leandro Santo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10/09/2006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Sarah Jeniffer Laguna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Elisa Ferreira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01/11/2006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6. Julia de Almeida </w:t>
            </w:r>
            <w:proofErr w:type="spellStart"/>
            <w:r w:rsidRPr="00C3375B">
              <w:rPr>
                <w:sz w:val="20"/>
                <w:szCs w:val="20"/>
              </w:rPr>
              <w:t>Zioli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560E82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sz w:val="20"/>
                <w:szCs w:val="20"/>
              </w:rPr>
              <w:t>Nayanne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Heloisy</w:t>
            </w:r>
            <w:proofErr w:type="spellEnd"/>
            <w:r>
              <w:rPr>
                <w:sz w:val="20"/>
                <w:szCs w:val="20"/>
              </w:rPr>
              <w:t xml:space="preserve"> B. Ribeiro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560E82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18/05/2010</w:t>
            </w:r>
          </w:p>
        </w:tc>
      </w:tr>
      <w:tr w:rsidR="00012650" w:rsidRPr="00C3375B" w:rsidTr="00840C71">
        <w:tc>
          <w:tcPr>
            <w:tcW w:w="5688" w:type="dxa"/>
            <w:shd w:val="clear" w:color="auto" w:fill="auto"/>
          </w:tcPr>
          <w:p w:rsidR="00012650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012650" w:rsidRDefault="00012650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B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Andressa Batista Semente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29/09/1996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Jean Martins Magno Vieira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21/09/1994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375B" w:rsidRPr="00C3375B">
              <w:rPr>
                <w:sz w:val="20"/>
                <w:szCs w:val="20"/>
              </w:rPr>
              <w:t>. Wesley Gabriel de M.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20/04/1999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375B" w:rsidRPr="00C3375B">
              <w:rPr>
                <w:sz w:val="20"/>
                <w:szCs w:val="20"/>
              </w:rPr>
              <w:t xml:space="preserve">. </w:t>
            </w:r>
            <w:proofErr w:type="spellStart"/>
            <w:r w:rsidR="00C3375B" w:rsidRPr="00C3375B">
              <w:rPr>
                <w:sz w:val="20"/>
                <w:szCs w:val="20"/>
              </w:rPr>
              <w:t>Stefani</w:t>
            </w:r>
            <w:proofErr w:type="spellEnd"/>
            <w:r w:rsidR="00C3375B" w:rsidRPr="00C3375B">
              <w:rPr>
                <w:sz w:val="20"/>
                <w:szCs w:val="20"/>
              </w:rPr>
              <w:t xml:space="preserve"> Cristina da Silva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15/04/2000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375B" w:rsidRPr="00C3375B">
              <w:rPr>
                <w:sz w:val="20"/>
                <w:szCs w:val="20"/>
              </w:rPr>
              <w:t>. Rafael Moutinho Rodrigues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14/06/2001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375B" w:rsidRPr="00C3375B">
              <w:rPr>
                <w:sz w:val="20"/>
                <w:szCs w:val="20"/>
              </w:rPr>
              <w:t>. Tatiana da Conceição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24/10/1998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375B" w:rsidRPr="00C3375B">
              <w:rPr>
                <w:sz w:val="20"/>
                <w:szCs w:val="20"/>
              </w:rPr>
              <w:t xml:space="preserve">. Reinaldo </w:t>
            </w:r>
            <w:proofErr w:type="spellStart"/>
            <w:r w:rsidR="00C3375B" w:rsidRPr="00C3375B">
              <w:rPr>
                <w:sz w:val="20"/>
                <w:szCs w:val="20"/>
              </w:rPr>
              <w:t>Lorran</w:t>
            </w:r>
            <w:proofErr w:type="spellEnd"/>
            <w:r w:rsidR="00C3375B" w:rsidRPr="00C3375B">
              <w:rPr>
                <w:sz w:val="20"/>
                <w:szCs w:val="20"/>
              </w:rPr>
              <w:t xml:space="preserve"> Xavier da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15/07/2005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012650" w:rsidP="00C33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60E82">
              <w:rPr>
                <w:sz w:val="20"/>
                <w:szCs w:val="20"/>
              </w:rPr>
              <w:t>. Vitor Hugo de Souza Bispo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560E82" w:rsidP="00C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31/08/2004</w:t>
            </w:r>
          </w:p>
        </w:tc>
      </w:tr>
      <w:tr w:rsidR="00012650" w:rsidRPr="00C3375B" w:rsidTr="00840C71">
        <w:tc>
          <w:tcPr>
            <w:tcW w:w="5688" w:type="dxa"/>
            <w:shd w:val="clear" w:color="auto" w:fill="auto"/>
          </w:tcPr>
          <w:p w:rsidR="00012650" w:rsidRDefault="00012650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012650" w:rsidRDefault="00012650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C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Diogo Quinto Lopes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10/11/2001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Pietra</w:t>
            </w:r>
            <w:proofErr w:type="spellEnd"/>
            <w:r w:rsidRPr="00C3375B">
              <w:rPr>
                <w:sz w:val="20"/>
                <w:szCs w:val="20"/>
              </w:rPr>
              <w:t xml:space="preserve"> Vitória da Cal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23/05/2002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Vitória Letícia Pereira P.T. Almeida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29/01/1999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Marcio Augusto dos S.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03/09/1999</w:t>
            </w: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Carlos Henrique dos S. O. Paulo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16/04/2000</w:t>
            </w: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6C3D58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12650" w:rsidRPr="00C3375B">
              <w:rPr>
                <w:sz w:val="20"/>
                <w:szCs w:val="20"/>
              </w:rPr>
              <w:t xml:space="preserve">. </w:t>
            </w:r>
            <w:proofErr w:type="spellStart"/>
            <w:r w:rsidR="00012650" w:rsidRPr="00C3375B">
              <w:rPr>
                <w:sz w:val="20"/>
                <w:szCs w:val="20"/>
              </w:rPr>
              <w:t>Genissa</w:t>
            </w:r>
            <w:proofErr w:type="spellEnd"/>
            <w:r w:rsidR="00012650" w:rsidRPr="00C3375B">
              <w:rPr>
                <w:sz w:val="20"/>
                <w:szCs w:val="20"/>
              </w:rPr>
              <w:t xml:space="preserve"> Raissa H. de Lima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20/10/1998</w:t>
            </w: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6C3D58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12650" w:rsidRPr="00C3375B">
              <w:rPr>
                <w:sz w:val="20"/>
                <w:szCs w:val="20"/>
              </w:rPr>
              <w:t>. Matheus Henrique S. Neves</w:t>
            </w:r>
            <w:r w:rsidR="00F51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28/12/2000</w:t>
            </w:r>
          </w:p>
        </w:tc>
      </w:tr>
      <w:tr w:rsidR="00F51A51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F51A51" w:rsidRPr="00C3375B" w:rsidRDefault="00F51A51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F51A51" w:rsidRPr="00C3375B" w:rsidRDefault="00F51A51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012650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D - Autistas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012650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012650" w:rsidRPr="00C3375B" w:rsidRDefault="00785EA0" w:rsidP="008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2650" w:rsidRPr="00C3375B">
              <w:rPr>
                <w:sz w:val="20"/>
                <w:szCs w:val="20"/>
              </w:rPr>
              <w:t>.Ester Basílio dos Santos</w:t>
            </w:r>
          </w:p>
        </w:tc>
        <w:tc>
          <w:tcPr>
            <w:tcW w:w="2665" w:type="dxa"/>
            <w:shd w:val="clear" w:color="auto" w:fill="auto"/>
          </w:tcPr>
          <w:p w:rsidR="00012650" w:rsidRPr="00C3375B" w:rsidRDefault="00012650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18/08/2003</w:t>
            </w:r>
          </w:p>
        </w:tc>
      </w:tr>
    </w:tbl>
    <w:p w:rsidR="00C3375B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ab/>
      </w:r>
    </w:p>
    <w:p w:rsidR="002C1FBA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2C1FBA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2C1FBA" w:rsidRPr="00C3375B" w:rsidRDefault="002C1FBA" w:rsidP="002C1FBA">
      <w:pPr>
        <w:tabs>
          <w:tab w:val="left" w:pos="7619"/>
        </w:tabs>
        <w:ind w:left="360" w:hanging="360"/>
        <w:rPr>
          <w:b/>
          <w:color w:val="00B050"/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Pr="00C3375B" w:rsidRDefault="00C3375B" w:rsidP="00C3375B">
      <w:pPr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8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</w:p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974"/>
        <w:gridCol w:w="673"/>
        <w:gridCol w:w="5016"/>
        <w:gridCol w:w="1439"/>
        <w:gridCol w:w="1225"/>
        <w:gridCol w:w="2373"/>
      </w:tblGrid>
      <w:tr w:rsidR="00C3375B" w:rsidRPr="00C3375B" w:rsidTr="00925FE1">
        <w:trPr>
          <w:trHeight w:val="2150"/>
        </w:trPr>
        <w:tc>
          <w:tcPr>
            <w:tcW w:w="1647" w:type="dxa"/>
            <w:gridSpan w:val="2"/>
            <w:shd w:val="clear" w:color="auto" w:fill="auto"/>
          </w:tcPr>
          <w:p w:rsidR="00C3375B" w:rsidRPr="00C3375B" w:rsidRDefault="00C3375B" w:rsidP="00840C71">
            <w:pPr>
              <w:ind w:left="-108"/>
              <w:rPr>
                <w:noProof/>
                <w:sz w:val="20"/>
                <w:szCs w:val="20"/>
              </w:rPr>
            </w:pPr>
          </w:p>
          <w:p w:rsidR="00C3375B" w:rsidRPr="00C3375B" w:rsidRDefault="00C3375B" w:rsidP="00840C71">
            <w:pPr>
              <w:ind w:left="-108"/>
              <w:rPr>
                <w:sz w:val="20"/>
                <w:szCs w:val="20"/>
              </w:rPr>
            </w:pPr>
            <w:r w:rsidRPr="00C3375B">
              <w:rPr>
                <w:noProof/>
                <w:sz w:val="20"/>
                <w:szCs w:val="20"/>
              </w:rPr>
              <w:drawing>
                <wp:inline distT="0" distB="0" distL="0" distR="0" wp14:anchorId="3B04BECA" wp14:editId="40182FB6">
                  <wp:extent cx="1109980" cy="1376045"/>
                  <wp:effectExtent l="0" t="0" r="0" b="0"/>
                  <wp:docPr id="3" name="Imagem 3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75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0053" w:type="dxa"/>
            <w:gridSpan w:val="4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840C71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840C71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840C71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840C71">
            <w:pPr>
              <w:ind w:hanging="2770"/>
              <w:rPr>
                <w:sz w:val="20"/>
                <w:szCs w:val="20"/>
              </w:rPr>
            </w:pPr>
          </w:p>
        </w:tc>
      </w:tr>
      <w:tr w:rsidR="00C3375B" w:rsidRPr="00C3375B" w:rsidTr="00925FE1">
        <w:trPr>
          <w:gridBefore w:val="1"/>
          <w:gridAfter w:val="1"/>
          <w:wBefore w:w="974" w:type="dxa"/>
          <w:wAfter w:w="2373" w:type="dxa"/>
        </w:trPr>
        <w:tc>
          <w:tcPr>
            <w:tcW w:w="7128" w:type="dxa"/>
            <w:gridSpan w:val="3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PERÍODO TARDE – GRUPOS DE ESTIMULAÇÃO</w:t>
            </w:r>
          </w:p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E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de Estimulação I -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560E82" w:rsidRPr="00C3375B" w:rsidTr="00557D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560E82" w:rsidRPr="00C3375B" w:rsidRDefault="00560E82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3375B">
              <w:rPr>
                <w:sz w:val="20"/>
                <w:szCs w:val="20"/>
              </w:rPr>
              <w:t xml:space="preserve">. </w:t>
            </w:r>
            <w:proofErr w:type="spellStart"/>
            <w:r w:rsidRPr="00C3375B">
              <w:rPr>
                <w:sz w:val="20"/>
                <w:szCs w:val="20"/>
              </w:rPr>
              <w:t>Tarcisio</w:t>
            </w:r>
            <w:proofErr w:type="spellEnd"/>
            <w:r w:rsidRPr="00C3375B">
              <w:rPr>
                <w:sz w:val="20"/>
                <w:szCs w:val="20"/>
              </w:rPr>
              <w:t xml:space="preserve"> Pereira de Souza Santos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560E82" w:rsidRPr="00C3375B" w:rsidRDefault="00560E82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22/09/2010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560E82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r w:rsidR="00560E82">
              <w:rPr>
                <w:sz w:val="20"/>
                <w:szCs w:val="20"/>
              </w:rPr>
              <w:t>Yuri de Jesus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02/04/2012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D85D2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375B" w:rsidRPr="00C3375B">
              <w:rPr>
                <w:sz w:val="20"/>
                <w:szCs w:val="20"/>
              </w:rPr>
              <w:t>.Manuela Araújo Dias Lucena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05/08/2011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D85D2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60E82">
              <w:rPr>
                <w:sz w:val="20"/>
                <w:szCs w:val="20"/>
              </w:rPr>
              <w:t>. Rafael Siqueira Araújo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25/09/2011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560E82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Estimulação II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</w:tr>
      <w:tr w:rsidR="00560E82" w:rsidRPr="00C3375B" w:rsidTr="00F96D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4658E6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E82" w:rsidRPr="00C3375B">
              <w:rPr>
                <w:sz w:val="20"/>
                <w:szCs w:val="20"/>
              </w:rPr>
              <w:t>. Willian Charles da Silva Lima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01/07/2009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4658E6" w:rsidP="008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375B" w:rsidRPr="00C3375B">
              <w:rPr>
                <w:sz w:val="20"/>
                <w:szCs w:val="20"/>
              </w:rPr>
              <w:t xml:space="preserve">. </w:t>
            </w:r>
            <w:proofErr w:type="spellStart"/>
            <w:r w:rsidR="00C3375B" w:rsidRPr="00C3375B">
              <w:rPr>
                <w:sz w:val="20"/>
                <w:szCs w:val="20"/>
              </w:rPr>
              <w:t>Geovana</w:t>
            </w:r>
            <w:proofErr w:type="spellEnd"/>
            <w:r w:rsidR="00C3375B" w:rsidRPr="00C3375B">
              <w:rPr>
                <w:sz w:val="20"/>
                <w:szCs w:val="20"/>
              </w:rPr>
              <w:t xml:space="preserve"> da S. Oliveira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05/05/2010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4658E6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60E82" w:rsidRPr="00C3375B">
              <w:rPr>
                <w:sz w:val="20"/>
                <w:szCs w:val="20"/>
              </w:rPr>
              <w:t>.Maria Graziela A. F. Ramos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11/06/2007</w:t>
            </w:r>
          </w:p>
        </w:tc>
      </w:tr>
      <w:tr w:rsidR="00800B7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800B74" w:rsidRDefault="00800B74" w:rsidP="00E507EF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800B74" w:rsidRDefault="00800B74" w:rsidP="00E507EF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F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Estimulação III – 1º Período 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560E82" w:rsidRPr="00C3375B" w:rsidRDefault="00560E82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Ana Clara Sobral Almeida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560E82" w:rsidRPr="00C3375B" w:rsidRDefault="00560E82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01/02/2008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Gabriel da Cruz Nascimento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05/09/2009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Geisana</w:t>
            </w:r>
            <w:proofErr w:type="spellEnd"/>
            <w:r w:rsidRPr="00C3375B">
              <w:rPr>
                <w:sz w:val="20"/>
                <w:szCs w:val="20"/>
              </w:rPr>
              <w:t xml:space="preserve"> Paixão Santos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02/07/2009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Maciel Mauricio Santos da Silva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12/06/2005</w:t>
            </w: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Juliana dos S. Souza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06/02/2004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Marcos Souza Santana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Davi Timóteo S. Dias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10/09/2009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560E82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Grupo Estimulação IV</w:t>
            </w:r>
            <w:r w:rsidR="00560E82" w:rsidRPr="00C3375B">
              <w:rPr>
                <w:b/>
                <w:sz w:val="20"/>
                <w:szCs w:val="20"/>
              </w:rPr>
              <w:t xml:space="preserve"> – 2º Período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0E82" w:rsidRPr="00C3375B" w:rsidRDefault="00560E82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Davi Mendes da Silva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24/12/2006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Kaylane</w:t>
            </w:r>
            <w:proofErr w:type="spellEnd"/>
            <w:r w:rsidRPr="00C3375B">
              <w:rPr>
                <w:sz w:val="20"/>
                <w:szCs w:val="20"/>
              </w:rPr>
              <w:t xml:space="preserve"> A. dos S. Barbosa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18/01/2006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800B74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50E4" w:rsidRPr="00C3375B">
              <w:rPr>
                <w:sz w:val="20"/>
                <w:szCs w:val="20"/>
              </w:rPr>
              <w:t>. Isabelle Teixeira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14/01/2008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800B7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50E4">
              <w:rPr>
                <w:sz w:val="20"/>
                <w:szCs w:val="20"/>
              </w:rPr>
              <w:t>. Miguel dos S. Batista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27/06/2012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G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de Estimulação IV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9C2B33" w:rsidRDefault="009C2B33" w:rsidP="009C2B33">
            <w:pPr>
              <w:pStyle w:val="PargrafodaLista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1.Paulo Henrique Cartaxo Silva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9C2B33" w:rsidP="0084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25/02/2013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304466" w:rsidP="008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2.Davi Cavalcante Costa 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304466" w:rsidP="0084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Rhuan</w:t>
            </w:r>
            <w:proofErr w:type="spellEnd"/>
            <w:r w:rsidRPr="00C3375B">
              <w:rPr>
                <w:sz w:val="20"/>
                <w:szCs w:val="20"/>
              </w:rPr>
              <w:t xml:space="preserve"> da Silva Santana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18/05/2006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304466" w:rsidP="00E5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50E4" w:rsidRPr="00C3375B">
              <w:rPr>
                <w:sz w:val="20"/>
                <w:szCs w:val="20"/>
              </w:rPr>
              <w:t>. Murilo C. de Jesus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19/03/2010</w:t>
            </w: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E507EF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E507EF">
            <w:pPr>
              <w:jc w:val="center"/>
              <w:rPr>
                <w:sz w:val="20"/>
                <w:szCs w:val="20"/>
              </w:rPr>
            </w:pPr>
          </w:p>
        </w:tc>
      </w:tr>
      <w:tr w:rsidR="00A750E4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A750E4" w:rsidRPr="00C3375B" w:rsidRDefault="00A750E4" w:rsidP="00840C7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A750E4" w:rsidRPr="00C3375B" w:rsidRDefault="00A750E4" w:rsidP="00840C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16F8" w:rsidRPr="00C3375B" w:rsidRDefault="001F16F8" w:rsidP="00C3375B">
      <w:pPr>
        <w:rPr>
          <w:sz w:val="20"/>
          <w:szCs w:val="20"/>
        </w:rPr>
      </w:pPr>
    </w:p>
    <w:p w:rsidR="00C3375B" w:rsidRPr="00C3375B" w:rsidRDefault="00E57733" w:rsidP="00C3375B">
      <w:pPr>
        <w:rPr>
          <w:sz w:val="20"/>
          <w:szCs w:val="20"/>
        </w:rPr>
      </w:pPr>
      <w:r>
        <w:rPr>
          <w:sz w:val="20"/>
          <w:szCs w:val="20"/>
        </w:rPr>
        <w:t xml:space="preserve">Guarujá, </w:t>
      </w:r>
      <w:r w:rsidR="00F813B0">
        <w:rPr>
          <w:sz w:val="20"/>
          <w:szCs w:val="20"/>
        </w:rPr>
        <w:t xml:space="preserve">01 de </w:t>
      </w:r>
      <w:proofErr w:type="gramStart"/>
      <w:r w:rsidR="00F813B0">
        <w:rPr>
          <w:sz w:val="20"/>
          <w:szCs w:val="20"/>
        </w:rPr>
        <w:t>agosto</w:t>
      </w:r>
      <w:r w:rsidR="00E07463">
        <w:rPr>
          <w:sz w:val="20"/>
          <w:szCs w:val="20"/>
        </w:rPr>
        <w:t xml:space="preserve">  d</w:t>
      </w:r>
      <w:r w:rsidR="00CC237D">
        <w:rPr>
          <w:sz w:val="20"/>
          <w:szCs w:val="20"/>
        </w:rPr>
        <w:t>e</w:t>
      </w:r>
      <w:proofErr w:type="gramEnd"/>
      <w:r w:rsidR="00CC237D">
        <w:rPr>
          <w:sz w:val="20"/>
          <w:szCs w:val="20"/>
        </w:rPr>
        <w:t xml:space="preserve"> 201</w:t>
      </w:r>
      <w:r w:rsidR="00E07463">
        <w:rPr>
          <w:sz w:val="20"/>
          <w:szCs w:val="20"/>
        </w:rPr>
        <w:t>6</w:t>
      </w:r>
      <w:r w:rsidR="00C3375B" w:rsidRPr="00C3375B">
        <w:rPr>
          <w:sz w:val="20"/>
          <w:szCs w:val="20"/>
        </w:rPr>
        <w:t>.</w:t>
      </w: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rPr>
          <w:sz w:val="20"/>
          <w:szCs w:val="20"/>
        </w:rPr>
      </w:pPr>
      <w:r w:rsidRPr="00C3375B">
        <w:rPr>
          <w:sz w:val="20"/>
          <w:szCs w:val="20"/>
        </w:rPr>
        <w:t>Reginaldo Gonçalves Pacheco</w:t>
      </w:r>
    </w:p>
    <w:p w:rsidR="00C3375B" w:rsidRDefault="00C3375B" w:rsidP="006C3D58">
      <w:pPr>
        <w:rPr>
          <w:sz w:val="20"/>
          <w:szCs w:val="20"/>
        </w:rPr>
      </w:pPr>
      <w:r w:rsidRPr="00C3375B">
        <w:rPr>
          <w:sz w:val="20"/>
          <w:szCs w:val="20"/>
        </w:rPr>
        <w:t>Presidente</w:t>
      </w: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Default="002C1FBA" w:rsidP="006C3D58">
      <w:pPr>
        <w:rPr>
          <w:sz w:val="20"/>
          <w:szCs w:val="20"/>
        </w:rPr>
      </w:pPr>
    </w:p>
    <w:p w:rsidR="002C1FBA" w:rsidRPr="006C3D58" w:rsidRDefault="002C1FBA" w:rsidP="006C3D58">
      <w:pPr>
        <w:rPr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Default="00C3375B" w:rsidP="00D408E7">
      <w:pPr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9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  <w:r w:rsidR="00D408E7">
        <w:rPr>
          <w:b/>
          <w:color w:val="00B050"/>
          <w:sz w:val="16"/>
          <w:szCs w:val="16"/>
        </w:rPr>
        <w:t xml:space="preserve"> </w:t>
      </w:r>
    </w:p>
    <w:p w:rsidR="00A25735" w:rsidRDefault="00A25735" w:rsidP="00D408E7">
      <w:pPr>
        <w:jc w:val="center"/>
        <w:rPr>
          <w:b/>
          <w:color w:val="00B050"/>
          <w:sz w:val="16"/>
          <w:szCs w:val="16"/>
        </w:rPr>
      </w:pPr>
    </w:p>
    <w:p w:rsidR="00A25735" w:rsidRDefault="00A25735" w:rsidP="00D408E7">
      <w:pPr>
        <w:jc w:val="center"/>
        <w:rPr>
          <w:b/>
          <w:color w:val="00B050"/>
          <w:sz w:val="16"/>
          <w:szCs w:val="16"/>
        </w:rPr>
      </w:pPr>
    </w:p>
    <w:p w:rsidR="00A25735" w:rsidRDefault="00A25735" w:rsidP="00D408E7">
      <w:pPr>
        <w:jc w:val="center"/>
        <w:rPr>
          <w:b/>
          <w:color w:val="00B050"/>
          <w:sz w:val="16"/>
          <w:szCs w:val="16"/>
        </w:rPr>
      </w:pPr>
    </w:p>
    <w:p w:rsidR="00A25735" w:rsidRPr="00C3375B" w:rsidRDefault="00A25735" w:rsidP="00D408E7">
      <w:pPr>
        <w:jc w:val="center"/>
        <w:rPr>
          <w:sz w:val="20"/>
          <w:szCs w:val="20"/>
        </w:rPr>
      </w:pPr>
    </w:p>
    <w:sectPr w:rsidR="00A25735" w:rsidRPr="00C3375B" w:rsidSect="002C1FBA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7445C"/>
    <w:multiLevelType w:val="hybridMultilevel"/>
    <w:tmpl w:val="28C80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5sxinj8JnmP65ORMR76eWxv+9322r2x8WHdPh3OZPn8jJZuxNF2GY3+MUCeVDyysEw/e5VIqwUYiJ586LB0cg==" w:salt="pWMV6gx+E7YbxrRDN12D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DE"/>
    <w:rsid w:val="00012650"/>
    <w:rsid w:val="0005753A"/>
    <w:rsid w:val="0017635F"/>
    <w:rsid w:val="001D3835"/>
    <w:rsid w:val="001F16F8"/>
    <w:rsid w:val="00225E4E"/>
    <w:rsid w:val="002C1FBA"/>
    <w:rsid w:val="002F0C5C"/>
    <w:rsid w:val="00304466"/>
    <w:rsid w:val="00350A33"/>
    <w:rsid w:val="003E1F7F"/>
    <w:rsid w:val="004658E6"/>
    <w:rsid w:val="00467060"/>
    <w:rsid w:val="004D6978"/>
    <w:rsid w:val="00522306"/>
    <w:rsid w:val="00554481"/>
    <w:rsid w:val="00560E82"/>
    <w:rsid w:val="00581C12"/>
    <w:rsid w:val="00612EA0"/>
    <w:rsid w:val="00617AC9"/>
    <w:rsid w:val="006440C6"/>
    <w:rsid w:val="00696E8F"/>
    <w:rsid w:val="006C3D58"/>
    <w:rsid w:val="006F3E38"/>
    <w:rsid w:val="00755A7D"/>
    <w:rsid w:val="00785EA0"/>
    <w:rsid w:val="007A4515"/>
    <w:rsid w:val="007B1321"/>
    <w:rsid w:val="007C7867"/>
    <w:rsid w:val="007D2A51"/>
    <w:rsid w:val="00800B74"/>
    <w:rsid w:val="008F3EF3"/>
    <w:rsid w:val="0090568F"/>
    <w:rsid w:val="00925FE1"/>
    <w:rsid w:val="009C2B33"/>
    <w:rsid w:val="009C3B08"/>
    <w:rsid w:val="00A23498"/>
    <w:rsid w:val="00A25735"/>
    <w:rsid w:val="00A56642"/>
    <w:rsid w:val="00A750E4"/>
    <w:rsid w:val="00A81C27"/>
    <w:rsid w:val="00B23CB5"/>
    <w:rsid w:val="00BB098F"/>
    <w:rsid w:val="00BD59DE"/>
    <w:rsid w:val="00BE0E43"/>
    <w:rsid w:val="00BF5C55"/>
    <w:rsid w:val="00C3375B"/>
    <w:rsid w:val="00C676DC"/>
    <w:rsid w:val="00CB6354"/>
    <w:rsid w:val="00CC237D"/>
    <w:rsid w:val="00CE0F82"/>
    <w:rsid w:val="00CF4318"/>
    <w:rsid w:val="00D408E7"/>
    <w:rsid w:val="00D569A6"/>
    <w:rsid w:val="00D85D2B"/>
    <w:rsid w:val="00E00438"/>
    <w:rsid w:val="00E07463"/>
    <w:rsid w:val="00E47E61"/>
    <w:rsid w:val="00E57733"/>
    <w:rsid w:val="00E579E5"/>
    <w:rsid w:val="00EE01AE"/>
    <w:rsid w:val="00EE6D6F"/>
    <w:rsid w:val="00EF27C3"/>
    <w:rsid w:val="00F51A51"/>
    <w:rsid w:val="00F8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7177E-C620-4D6D-A3FC-D4598DDB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59DE"/>
    <w:pPr>
      <w:keepNext/>
      <w:jc w:val="center"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BD59DE"/>
    <w:pPr>
      <w:keepNext/>
      <w:outlineLvl w:val="1"/>
    </w:pPr>
    <w:rPr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styleId="Hyperlink">
    <w:name w:val="Hyperlink"/>
    <w:rsid w:val="00BD59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9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i.gja@uol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pi.gja@uol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pi.gj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7077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Mariuti Vitrine MDE</cp:lastModifiedBy>
  <cp:revision>6</cp:revision>
  <cp:lastPrinted>2016-06-28T17:51:00Z</cp:lastPrinted>
  <dcterms:created xsi:type="dcterms:W3CDTF">2020-05-28T00:40:00Z</dcterms:created>
  <dcterms:modified xsi:type="dcterms:W3CDTF">2020-08-12T17:21:00Z</dcterms:modified>
</cp:coreProperties>
</file>